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F" w:rsidRDefault="000B45CB">
      <w:r>
        <w:rPr>
          <w:noProof/>
          <w:lang w:eastAsia="tr-TR"/>
        </w:rPr>
        <w:drawing>
          <wp:inline distT="0" distB="0" distL="0" distR="0" wp14:anchorId="2FCF62B0" wp14:editId="7A3E69CD">
            <wp:extent cx="1590675" cy="998630"/>
            <wp:effectExtent l="0" t="0" r="0" b="0"/>
            <wp:docPr id="1" name="Resim 1" descr="Vize etik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ze etike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9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CB" w:rsidRDefault="000B45CB">
      <w:pPr>
        <w:rPr>
          <w:b/>
        </w:rPr>
      </w:pPr>
      <w:r w:rsidRPr="000B45CB">
        <w:rPr>
          <w:b/>
        </w:rPr>
        <w:t>ALMANYA VİZESİ İLE İLGİLİ GENEL BİLGİLER</w:t>
      </w:r>
    </w:p>
    <w:p w:rsidR="000B45CB" w:rsidRDefault="000B45CB">
      <w:pPr>
        <w:rPr>
          <w:b/>
        </w:rPr>
      </w:pPr>
      <w:r>
        <w:rPr>
          <w:b/>
        </w:rPr>
        <w:t>1-www.aktifvize.com sizin adınıza Almanya Konsolosluğu’na vize başvurusu yapmaya yetkilidir.</w:t>
      </w:r>
    </w:p>
    <w:p w:rsidR="000B45CB" w:rsidRDefault="000B45CB">
      <w:pPr>
        <w:rPr>
          <w:b/>
        </w:rPr>
      </w:pPr>
      <w:r>
        <w:rPr>
          <w:b/>
        </w:rPr>
        <w:t xml:space="preserve">2-Pasaport sahiplerinin Konsolosluğa gelmesine gerek kalmadan tüm </w:t>
      </w:r>
      <w:proofErr w:type="spellStart"/>
      <w:r>
        <w:rPr>
          <w:b/>
        </w:rPr>
        <w:t>prosüdürleri</w:t>
      </w:r>
      <w:proofErr w:type="spellEnd"/>
      <w:r>
        <w:rPr>
          <w:b/>
        </w:rPr>
        <w:t xml:space="preserve"> </w:t>
      </w:r>
      <w:hyperlink r:id="rId6" w:history="1">
        <w:r w:rsidRPr="005858AD">
          <w:rPr>
            <w:rStyle w:val="Kpr"/>
            <w:b/>
          </w:rPr>
          <w:t>www.aktifvize.com</w:t>
        </w:r>
      </w:hyperlink>
      <w:r>
        <w:rPr>
          <w:b/>
        </w:rPr>
        <w:t xml:space="preserve"> yapar.</w:t>
      </w:r>
    </w:p>
    <w:p w:rsidR="000B45CB" w:rsidRDefault="000B45CB">
      <w:pPr>
        <w:rPr>
          <w:b/>
        </w:rPr>
      </w:pPr>
      <w:r>
        <w:rPr>
          <w:b/>
        </w:rPr>
        <w:t>3-Almanya Konsolosluğu vize verip vermeme ve süresi konusunda tam ve tek yetkilidir.</w:t>
      </w:r>
    </w:p>
    <w:p w:rsidR="000B45CB" w:rsidRDefault="000B45CB">
      <w:pPr>
        <w:rPr>
          <w:b/>
        </w:rPr>
      </w:pPr>
      <w:r>
        <w:rPr>
          <w:b/>
        </w:rPr>
        <w:t xml:space="preserve">4-Almanya Konsolosluğu vize alım süreci 2 İş günü ile 7 iş günü arasında </w:t>
      </w:r>
      <w:proofErr w:type="spellStart"/>
      <w:proofErr w:type="gramStart"/>
      <w:r>
        <w:rPr>
          <w:b/>
        </w:rPr>
        <w:t>değişmektedir.Bu</w:t>
      </w:r>
      <w:proofErr w:type="spellEnd"/>
      <w:proofErr w:type="gramEnd"/>
      <w:r>
        <w:rPr>
          <w:b/>
        </w:rPr>
        <w:t xml:space="preserve"> süre yoğunluğa göre uzayabilmektedir.</w:t>
      </w:r>
    </w:p>
    <w:p w:rsidR="00A84B94" w:rsidRDefault="00A84B94">
      <w:pPr>
        <w:rPr>
          <w:b/>
        </w:rPr>
      </w:pPr>
      <w:r>
        <w:rPr>
          <w:b/>
        </w:rPr>
        <w:t>5-Almanya vizesi alacak yolcuların seyahatlerinden en az 15 gün önce başvuru yapmalarında fayda vardır.</w:t>
      </w:r>
    </w:p>
    <w:p w:rsidR="003910EA" w:rsidRDefault="003910EA">
      <w:pPr>
        <w:rPr>
          <w:b/>
        </w:rPr>
      </w:pPr>
      <w:r>
        <w:rPr>
          <w:b/>
        </w:rPr>
        <w:t xml:space="preserve">6-Almanya Konsolosluğu’ndan verilen vize ile mutlaka bu ülkeye seyahat </w:t>
      </w:r>
      <w:proofErr w:type="spellStart"/>
      <w:proofErr w:type="gramStart"/>
      <w:r>
        <w:rPr>
          <w:b/>
        </w:rPr>
        <w:t>yapılmalıdır,aksi</w:t>
      </w:r>
      <w:proofErr w:type="spellEnd"/>
      <w:proofErr w:type="gramEnd"/>
      <w:r>
        <w:rPr>
          <w:b/>
        </w:rPr>
        <w:t xml:space="preserve"> halde bir sonraki vizede problem yaşanabilir.</w:t>
      </w:r>
    </w:p>
    <w:p w:rsidR="003910EA" w:rsidRPr="000B45CB" w:rsidRDefault="003910EA">
      <w:pPr>
        <w:rPr>
          <w:b/>
        </w:rPr>
      </w:pPr>
      <w:r>
        <w:rPr>
          <w:b/>
        </w:rPr>
        <w:t>7-Tüm bu konularla ilgili detaylı bilgiyi uzman kadromuzdan edinebilirsiniz.</w:t>
      </w:r>
      <w:bookmarkStart w:id="0" w:name="_GoBack"/>
      <w:bookmarkEnd w:id="0"/>
    </w:p>
    <w:sectPr w:rsidR="003910EA" w:rsidRPr="000B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D6"/>
    <w:rsid w:val="000B45CB"/>
    <w:rsid w:val="003910EA"/>
    <w:rsid w:val="00A84B94"/>
    <w:rsid w:val="00E41DCF"/>
    <w:rsid w:val="00E8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5C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B4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5C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B4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ktifviz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2014-07-18T14:33:00Z</dcterms:created>
  <dcterms:modified xsi:type="dcterms:W3CDTF">2014-07-18T14:47:00Z</dcterms:modified>
</cp:coreProperties>
</file>